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Форма по ГОСТ Р ЕН 365-2010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Ведение документов и внесение в них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требуемых данных является обязанностью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" w:lineRule="auto"/>
        <w:ind w:left="-56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организации-пользователя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01"/>
        </w:tabs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01"/>
        </w:tabs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ФОРМУЛЯР №_____________*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Горизонтальная жесткая анкерная линия КАМА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[ДОКУМЕНТ НА ОБОРУДОВАНИЕ]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Средство индивидуальной защиты [оборудование]</w:t>
      </w:r>
    </w:p>
    <w:tbl>
      <w:tblPr>
        <w:tblStyle w:val="Table1"/>
        <w:tblW w:w="9923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"/>
        <w:gridCol w:w="1919"/>
        <w:gridCol w:w="4129"/>
        <w:gridCol w:w="1704"/>
        <w:gridCol w:w="1307"/>
        <w:tblGridChange w:id="0">
          <w:tblGrid>
            <w:gridCol w:w="864"/>
            <w:gridCol w:w="1919"/>
            <w:gridCol w:w="4129"/>
            <w:gridCol w:w="1704"/>
            <w:gridCol w:w="130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Модель и тип / идентификация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Горизонтальная жесткая анкерная линия КАМА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Производитель/Поставщик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ООО «СМ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К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Инженерные системы» Россия,193315, г. Санкт-Петербург, ул. Новосёлов, д.49,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info@smkis.ru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т.: 8 [812] 426 12 08,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smkis.ru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Год изготовления/ дата первого применения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Год изготовления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первого применения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3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Пользователь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компании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a6a6a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Адрес компании</w:t>
            </w:r>
          </w:p>
        </w:tc>
      </w:tr>
      <w:tr>
        <w:trPr>
          <w:cantSplit w:val="1"/>
          <w:trHeight w:val="55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113" w:right="113" w:firstLine="219.9999999999999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Прочая релевантная информация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*Номер формуляра соответствует инвентарному номеру СИЗ по бухгалтерскому учету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0" w:right="0" w:firstLine="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*Номер формуляра соответствует инвентарному номеру СИЗ по Журналу учета СИЗ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Хронология периодических проверок и ремонтов</w:t>
      </w:r>
      <w:r w:rsidDel="00000000" w:rsidR="00000000" w:rsidRPr="00000000">
        <w:rPr>
          <w:rtl w:val="0"/>
        </w:rPr>
      </w:r>
    </w:p>
    <w:tbl>
      <w:tblPr>
        <w:tblStyle w:val="Table2"/>
        <w:tblW w:w="9958.999999999998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2268"/>
        <w:gridCol w:w="2552"/>
        <w:gridCol w:w="2268"/>
        <w:gridCol w:w="1595"/>
        <w:tblGridChange w:id="0">
          <w:tblGrid>
            <w:gridCol w:w="1276"/>
            <w:gridCol w:w="2268"/>
            <w:gridCol w:w="2552"/>
            <w:gridCol w:w="2268"/>
            <w:gridCol w:w="1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Причина внесения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записи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[периодическая проверка или ремонт]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Обнаруженные дефекты, проведённые виды ремонта, прочая информация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Фамилия и подпись компетентного 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Следующая дата периодической проверки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2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first"/>
      <w:pgSz w:h="16838" w:w="11906" w:orient="portrait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-438783</wp:posOffset>
          </wp:positionV>
          <wp:extent cx="7505700" cy="1097280"/>
          <wp:effectExtent b="0" l="0" r="0" t="0"/>
          <wp:wrapSquare wrapText="bothSides" distB="0" distT="0" distL="114300" distR="114300"/>
          <wp:docPr descr="shapka_blank_web" id="1" name="image1.png"/>
          <a:graphic>
            <a:graphicData uri="http://schemas.openxmlformats.org/drawingml/2006/picture">
              <pic:pic>
                <pic:nvPicPr>
                  <pic:cNvPr descr="shapka_blank_web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0" cy="1097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Основнойтекст_">
    <w:name w:val="Основной текст_"/>
    <w:next w:val="Основнойтекст_"/>
    <w:autoRedefine w:val="0"/>
    <w:hidden w:val="0"/>
    <w:qFormat w:val="0"/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Основнойтекст1">
    <w:name w:val="Основной текст1"/>
    <w:basedOn w:val="Обычный"/>
    <w:next w:val="Основнойтекст1"/>
    <w:autoRedefine w:val="0"/>
    <w:hidden w:val="0"/>
    <w:qFormat w:val="0"/>
    <w:pPr>
      <w:widowControl w:val="0"/>
      <w:suppressAutoHyphens w:val="1"/>
      <w:spacing w:after="0" w:line="312" w:lineRule="auto"/>
      <w:ind w:leftChars="-1" w:rightChars="0" w:firstLine="22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Другое_">
    <w:name w:val="Другое_"/>
    <w:next w:val="Другое_"/>
    <w:autoRedefine w:val="0"/>
    <w:hidden w:val="0"/>
    <w:qFormat w:val="0"/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Другое">
    <w:name w:val="Другое"/>
    <w:basedOn w:val="Обычный"/>
    <w:next w:val="Другое"/>
    <w:autoRedefine w:val="0"/>
    <w:hidden w:val="0"/>
    <w:qFormat w:val="0"/>
    <w:pPr>
      <w:widowControl w:val="0"/>
      <w:suppressAutoHyphens w:val="1"/>
      <w:spacing w:after="0" w:line="312" w:lineRule="auto"/>
      <w:ind w:leftChars="-1" w:rightChars="0" w:firstLine="22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smkis.ru" TargetMode="External"/><Relationship Id="rId8" Type="http://schemas.openxmlformats.org/officeDocument/2006/relationships/hyperlink" Target="http://www.smkis.r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ZQQkW285twTPRYaLfP+Pbyg3ng==">CgMxLjA4AHIhMWhOZnNDYzBrUWYxdzNFQ2pabEpCc1Axa2RIcUxpTDlY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2022-06-07T07:48:00Z</dcterms:created>
  <dc:creator>Irina Tsibulnikova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